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FF" w:rsidRDefault="004C20FF" w:rsidP="004C20FF">
      <w:bookmarkStart w:id="0" w:name="_GoBack"/>
      <w:bookmarkEnd w:id="0"/>
      <w:r>
        <w:t xml:space="preserve">Мероприятие началось со слов ведущей о русской загадке, как одной из форм устного народного </w:t>
      </w:r>
    </w:p>
    <w:p w:rsidR="004C20FF" w:rsidRDefault="004C20FF" w:rsidP="004C20FF">
      <w:r>
        <w:t>творчества. С детьми была</w:t>
      </w:r>
      <w:r w:rsidRPr="00D11F84">
        <w:t xml:space="preserve"> </w:t>
      </w:r>
      <w:r>
        <w:t>проведена игра, в которой дети отгадывали загадки по сказкам, самые смышлёные быстро отгадали загадки – перевёртыши и загадки с подвохом, затем поиграли в игру «Да, нет».</w:t>
      </w:r>
    </w:p>
    <w:p w:rsidR="004C20FF" w:rsidRPr="00D11F84" w:rsidRDefault="004C20FF" w:rsidP="004C20FF">
      <w:pPr>
        <w:tabs>
          <w:tab w:val="left" w:pos="1350"/>
        </w:tabs>
      </w:pPr>
      <w:r>
        <w:t>На мероприятии царила весёлая и шуточная атмосфера, ребятам очень понравилось отгадывать загадки, все участники праздника показали свои знания и любовь к русскому народному творчеству.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63"/>
    <w:rsid w:val="000F3563"/>
    <w:rsid w:val="004C20FF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FF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FF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2021-07-05T00:29:00Z</dcterms:created>
  <dcterms:modified xsi:type="dcterms:W3CDTF">2021-07-05T00:30:00Z</dcterms:modified>
</cp:coreProperties>
</file>